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B" w:rsidRDefault="007B738B" w:rsidP="007B738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南華大學管理學院運動與健康促進學士學位學程</w:t>
      </w:r>
    </w:p>
    <w:p w:rsidR="007B738B" w:rsidRDefault="007B738B" w:rsidP="007B738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課程委員會設置要點</w:t>
      </w:r>
    </w:p>
    <w:p w:rsidR="00691877" w:rsidRDefault="00691877" w:rsidP="00691877">
      <w:pPr>
        <w:pStyle w:val="Default"/>
        <w:snapToGrid w:val="0"/>
        <w:jc w:val="right"/>
        <w:rPr>
          <w:sz w:val="20"/>
          <w:szCs w:val="20"/>
        </w:rPr>
      </w:pPr>
      <w:r w:rsidRPr="00477145">
        <w:rPr>
          <w:sz w:val="20"/>
          <w:szCs w:val="20"/>
        </w:rPr>
        <w:t>民</w:t>
      </w:r>
      <w:r w:rsidRPr="00477145">
        <w:rPr>
          <w:rFonts w:hint="eastAsia"/>
          <w:sz w:val="20"/>
          <w:szCs w:val="20"/>
        </w:rPr>
        <w:t>國</w:t>
      </w:r>
      <w:r w:rsidRPr="00477145">
        <w:rPr>
          <w:sz w:val="20"/>
          <w:szCs w:val="20"/>
        </w:rPr>
        <w:t>10</w:t>
      </w:r>
      <w:r w:rsidRPr="00477145">
        <w:rPr>
          <w:rFonts w:hint="eastAsia"/>
          <w:sz w:val="20"/>
          <w:szCs w:val="20"/>
        </w:rPr>
        <w:t>6</w:t>
      </w:r>
      <w:r w:rsidRPr="00477145">
        <w:rPr>
          <w:sz w:val="20"/>
          <w:szCs w:val="20"/>
        </w:rPr>
        <w:t>年</w:t>
      </w:r>
      <w:r w:rsidRPr="00477145">
        <w:rPr>
          <w:rFonts w:hint="eastAsia"/>
          <w:sz w:val="20"/>
          <w:szCs w:val="20"/>
        </w:rPr>
        <w:t>3</w:t>
      </w:r>
      <w:r w:rsidRPr="00477145">
        <w:rPr>
          <w:sz w:val="20"/>
          <w:szCs w:val="20"/>
        </w:rPr>
        <w:t>月</w:t>
      </w:r>
      <w:r w:rsidRPr="00477145">
        <w:rPr>
          <w:rFonts w:hint="eastAsia"/>
          <w:sz w:val="20"/>
          <w:szCs w:val="20"/>
        </w:rPr>
        <w:t>29</w:t>
      </w:r>
      <w:r w:rsidRPr="00477145">
        <w:rPr>
          <w:sz w:val="20"/>
          <w:szCs w:val="20"/>
        </w:rPr>
        <w:t>日本學程10</w:t>
      </w:r>
      <w:r w:rsidRPr="00477145">
        <w:rPr>
          <w:rFonts w:hint="eastAsia"/>
          <w:sz w:val="20"/>
          <w:szCs w:val="20"/>
        </w:rPr>
        <w:t>5</w:t>
      </w:r>
      <w:r w:rsidRPr="00477145">
        <w:rPr>
          <w:sz w:val="20"/>
          <w:szCs w:val="20"/>
        </w:rPr>
        <w:t>學年度第2學期第</w:t>
      </w:r>
      <w:r w:rsidRPr="00477145">
        <w:rPr>
          <w:rFonts w:hint="eastAsia"/>
          <w:sz w:val="20"/>
          <w:szCs w:val="20"/>
        </w:rPr>
        <w:t>1</w:t>
      </w:r>
      <w:r w:rsidRPr="00477145">
        <w:rPr>
          <w:sz w:val="20"/>
          <w:szCs w:val="20"/>
        </w:rPr>
        <w:t>次學程籌備會議</w:t>
      </w:r>
      <w:r w:rsidR="00A83792">
        <w:rPr>
          <w:rFonts w:hint="eastAsia"/>
          <w:sz w:val="20"/>
          <w:szCs w:val="20"/>
        </w:rPr>
        <w:t>新訂</w:t>
      </w:r>
      <w:r w:rsidRPr="00477145">
        <w:rPr>
          <w:sz w:val="20"/>
          <w:szCs w:val="20"/>
        </w:rPr>
        <w:t>通過</w:t>
      </w:r>
    </w:p>
    <w:p w:rsidR="00E515BD" w:rsidRPr="000629C6" w:rsidRDefault="00E515BD" w:rsidP="00E515BD">
      <w:pPr>
        <w:pStyle w:val="Default"/>
        <w:snapToGrid w:val="0"/>
        <w:jc w:val="right"/>
        <w:rPr>
          <w:rFonts w:hAnsi="Times New Roman"/>
          <w:color w:val="000000" w:themeColor="text1"/>
          <w:sz w:val="20"/>
          <w:szCs w:val="20"/>
        </w:rPr>
      </w:pPr>
      <w:r w:rsidRPr="000629C6">
        <w:rPr>
          <w:rFonts w:hint="eastAsia"/>
          <w:color w:val="000000" w:themeColor="text1"/>
          <w:sz w:val="20"/>
          <w:szCs w:val="20"/>
        </w:rPr>
        <w:t>民國</w:t>
      </w:r>
      <w:r w:rsidR="00A71AC4" w:rsidRPr="000629C6">
        <w:rPr>
          <w:rFonts w:hint="eastAsia"/>
          <w:color w:val="000000" w:themeColor="text1"/>
          <w:sz w:val="20"/>
          <w:szCs w:val="20"/>
        </w:rPr>
        <w:t>106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年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4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月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17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日</w:t>
      </w:r>
      <w:r w:rsidR="00F44994">
        <w:rPr>
          <w:rFonts w:hAnsi="Times New Roman" w:hint="eastAsia"/>
          <w:color w:val="000000" w:themeColor="text1"/>
          <w:sz w:val="20"/>
          <w:szCs w:val="20"/>
        </w:rPr>
        <w:t>本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院</w:t>
      </w:r>
      <w:r w:rsidR="00A71AC4" w:rsidRPr="000629C6">
        <w:rPr>
          <w:rFonts w:hAnsi="Times New Roman" w:hint="eastAsia"/>
          <w:color w:val="000000" w:themeColor="text1"/>
          <w:sz w:val="20"/>
          <w:szCs w:val="20"/>
        </w:rPr>
        <w:t>105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學年度第</w:t>
      </w:r>
      <w:r w:rsidR="00A83792">
        <w:rPr>
          <w:rFonts w:hAnsi="Times New Roman" w:hint="eastAsia"/>
          <w:color w:val="000000" w:themeColor="text1"/>
          <w:sz w:val="20"/>
          <w:szCs w:val="20"/>
        </w:rPr>
        <w:t>2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學期第</w:t>
      </w:r>
      <w:r w:rsidR="00A83792">
        <w:rPr>
          <w:rFonts w:hAnsi="Times New Roman" w:hint="eastAsia"/>
          <w:color w:val="000000" w:themeColor="text1"/>
          <w:sz w:val="20"/>
          <w:szCs w:val="20"/>
        </w:rPr>
        <w:t>3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次院</w:t>
      </w:r>
      <w:r w:rsidR="008F69A0">
        <w:rPr>
          <w:rFonts w:hAnsi="Times New Roman" w:hint="eastAsia"/>
          <w:color w:val="000000" w:themeColor="text1"/>
          <w:sz w:val="20"/>
          <w:szCs w:val="20"/>
        </w:rPr>
        <w:t>務</w:t>
      </w:r>
      <w:r w:rsidRPr="000629C6">
        <w:rPr>
          <w:rFonts w:hAnsi="Times New Roman" w:hint="eastAsia"/>
          <w:color w:val="000000" w:themeColor="text1"/>
          <w:sz w:val="20"/>
          <w:szCs w:val="20"/>
        </w:rPr>
        <w:t>會議</w:t>
      </w:r>
      <w:r w:rsidR="005B7C02">
        <w:rPr>
          <w:rFonts w:hAnsi="Times New Roman" w:hint="eastAsia"/>
          <w:color w:val="000000" w:themeColor="text1"/>
          <w:sz w:val="20"/>
          <w:szCs w:val="20"/>
        </w:rPr>
        <w:t>審議</w:t>
      </w:r>
      <w:bookmarkStart w:id="0" w:name="_GoBack"/>
      <w:bookmarkEnd w:id="0"/>
      <w:r w:rsidRPr="000629C6">
        <w:rPr>
          <w:rFonts w:hAnsi="Times New Roman" w:hint="eastAsia"/>
          <w:color w:val="000000" w:themeColor="text1"/>
          <w:sz w:val="20"/>
          <w:szCs w:val="20"/>
        </w:rPr>
        <w:t>通過</w:t>
      </w:r>
    </w:p>
    <w:p w:rsidR="00691877" w:rsidRPr="00A83792" w:rsidRDefault="00691877" w:rsidP="007B738B">
      <w:pPr>
        <w:pStyle w:val="Default"/>
      </w:pPr>
    </w:p>
    <w:p w:rsid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標楷體"/>
        </w:rPr>
      </w:pPr>
      <w:r w:rsidRPr="007B738B">
        <w:rPr>
          <w:rFonts w:hAnsi="標楷體" w:hint="eastAsia"/>
        </w:rPr>
        <w:t>南華大學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以下簡稱本校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管理學院運動與健康促進學士學位學程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以下簡稱本學程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為因應本學程課程及教學之需要，規劃及審議本學程之課程，依據本校課程發展準則及本學程組織章程第</w:t>
      </w:r>
      <w:r w:rsidR="00AD133E">
        <w:rPr>
          <w:rFonts w:hAnsi="標楷體" w:hint="eastAsia"/>
        </w:rPr>
        <w:t>三</w:t>
      </w:r>
      <w:r w:rsidRPr="007B738B">
        <w:rPr>
          <w:rFonts w:hAnsi="標楷體" w:hint="eastAsia"/>
        </w:rPr>
        <w:t>條之規定特設置「南華大學管理學院運動與健康促進學士學位學程課程委員會」</w:t>
      </w:r>
      <w:r w:rsidRPr="007B738B">
        <w:rPr>
          <w:rFonts w:hAnsi="標楷體" w:cs="Times New Roman"/>
        </w:rPr>
        <w:t>(</w:t>
      </w:r>
      <w:r w:rsidRPr="007B738B">
        <w:rPr>
          <w:rFonts w:hAnsi="標楷體" w:hint="eastAsia"/>
        </w:rPr>
        <w:t>以下簡稱本會</w:t>
      </w:r>
      <w:r w:rsidRPr="007B738B">
        <w:rPr>
          <w:rFonts w:hAnsi="標楷體" w:cs="Times New Roman"/>
        </w:rPr>
        <w:t>)</w:t>
      </w:r>
      <w:r w:rsidRPr="007B738B">
        <w:rPr>
          <w:rFonts w:hAnsi="標楷體" w:hint="eastAsia"/>
        </w:rPr>
        <w:t>，並訂定本會設置要點。</w:t>
      </w:r>
    </w:p>
    <w:p w:rsidR="007B738B" w:rsidRP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標楷體"/>
        </w:rPr>
      </w:pPr>
      <w:r w:rsidRPr="007B738B">
        <w:rPr>
          <w:rFonts w:hint="eastAsia"/>
          <w:sz w:val="23"/>
          <w:szCs w:val="23"/>
        </w:rPr>
        <w:t>本會執掌事項如下：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(一)</w:t>
      </w:r>
      <w:r w:rsidR="007B738B">
        <w:rPr>
          <w:rFonts w:hAnsi="Times New Roman" w:hint="eastAsia"/>
          <w:sz w:val="23"/>
          <w:szCs w:val="23"/>
        </w:rPr>
        <w:t>擬定本學程全學程開課時序表，包括畢業學分數、專業必修科目及學分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</w:t>
      </w:r>
      <w:r w:rsidR="007B738B">
        <w:rPr>
          <w:rFonts w:hAnsi="Times New Roman" w:hint="eastAsia"/>
          <w:sz w:val="23"/>
          <w:szCs w:val="23"/>
        </w:rPr>
        <w:t>數、專</w:t>
      </w:r>
      <w:r w:rsidR="007B738B" w:rsidRPr="007B738B">
        <w:rPr>
          <w:rFonts w:hAnsi="Times New Roman" w:hint="eastAsia"/>
          <w:sz w:val="23"/>
          <w:szCs w:val="23"/>
        </w:rPr>
        <w:t>業選修學程科目及學分數。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(二)</w:t>
      </w:r>
      <w:r w:rsidR="007B738B">
        <w:rPr>
          <w:rFonts w:hAnsi="Times New Roman" w:hint="eastAsia"/>
          <w:sz w:val="23"/>
          <w:szCs w:val="23"/>
        </w:rPr>
        <w:t>審議各科目授課大綱、核心能力權重。</w:t>
      </w:r>
    </w:p>
    <w:p w:rsidR="00AD133E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(三)</w:t>
      </w:r>
      <w:r w:rsidR="007B738B">
        <w:rPr>
          <w:rFonts w:hAnsi="Times New Roman" w:hint="eastAsia"/>
          <w:sz w:val="23"/>
          <w:szCs w:val="23"/>
        </w:rPr>
        <w:t>審議教師授課科目與專長符合度。</w:t>
      </w:r>
    </w:p>
    <w:p w:rsidR="007B738B" w:rsidRDefault="00AD133E" w:rsidP="00AD133E">
      <w:pPr>
        <w:pStyle w:val="Default"/>
        <w:ind w:left="705"/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(四)</w:t>
      </w:r>
      <w:r w:rsidR="007B738B" w:rsidRPr="007B738B">
        <w:rPr>
          <w:rFonts w:hAnsi="Times New Roman" w:hint="eastAsia"/>
          <w:sz w:val="23"/>
          <w:szCs w:val="23"/>
        </w:rPr>
        <w:t>審議其他與本學程課程相關之事宜。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本會委員包括學程主任、本學程</w:t>
      </w: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位專任教師、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名學生代表，以及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名業界專家與校友。上述委員任期一年，連選得連任。</w:t>
      </w:r>
      <w:r>
        <w:rPr>
          <w:rFonts w:hAnsi="Times New Roman"/>
          <w:sz w:val="23"/>
          <w:szCs w:val="23"/>
        </w:rPr>
        <w:t xml:space="preserve"> 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本會會議由學程主任召開，每學期至少召開一次，必要時得召開臨時會議。</w:t>
      </w:r>
      <w:r>
        <w:rPr>
          <w:rFonts w:hAnsi="Times New Roman"/>
          <w:sz w:val="23"/>
          <w:szCs w:val="23"/>
        </w:rPr>
        <w:t xml:space="preserve"> 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本會會議之議案，可由下列三種方式之一提出：</w:t>
      </w:r>
    </w:p>
    <w:p w:rsidR="007B738B" w:rsidRDefault="007B738B" w:rsidP="007B738B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學程主任提出。</w:t>
      </w:r>
    </w:p>
    <w:p w:rsidR="007B738B" w:rsidRDefault="007B738B" w:rsidP="007B738B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本會會議組成人員其中一人提出，一人連署。</w:t>
      </w:r>
    </w:p>
    <w:p w:rsidR="007B738B" w:rsidRDefault="007B738B" w:rsidP="00AD133E">
      <w:pPr>
        <w:pStyle w:val="Default"/>
        <w:jc w:val="both"/>
      </w:pPr>
      <w:r>
        <w:rPr>
          <w:rFonts w:ascii="Times New Roman" w:hAnsi="Times New Roman" w:cs="Times New Roman" w:hint="eastAsia"/>
          <w:sz w:val="23"/>
          <w:szCs w:val="23"/>
        </w:rPr>
        <w:t xml:space="preserve">  </w:t>
      </w:r>
      <w:r w:rsidR="00AD133E">
        <w:rPr>
          <w:rFonts w:ascii="Times New Roman" w:hAnsi="Times New Roman" w:cs="Times New Roman" w:hint="eastAsia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臨時動議。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本會會議開會通知，須於開會三天前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發出，學程主任為會議召集人兼主席，開會時應有委員二分之一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以上出席始得開議，會議之議案表決以出席委員二分之一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含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以上同意，始得決議通過。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本會會議校內委員為無給職；業界專家與校友出席會議得依照學校規定支付相關費用。</w:t>
      </w:r>
    </w:p>
    <w:p w:rsidR="007B738B" w:rsidRDefault="007B738B" w:rsidP="007B738B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本會會議之決議事項，視需要得依序提報院、校課程委員會議通過後實施。</w:t>
      </w:r>
    </w:p>
    <w:p w:rsidR="007B738B" w:rsidRPr="007B738B" w:rsidRDefault="007B738B" w:rsidP="007B738B">
      <w:pPr>
        <w:pStyle w:val="Default"/>
        <w:numPr>
          <w:ilvl w:val="0"/>
          <w:numId w:val="1"/>
        </w:numPr>
        <w:jc w:val="both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本設置要點經學程</w:t>
      </w:r>
      <w:r w:rsidR="00AD133E">
        <w:rPr>
          <w:rFonts w:hAnsi="Times New Roman" w:hint="eastAsia"/>
          <w:sz w:val="23"/>
          <w:szCs w:val="23"/>
        </w:rPr>
        <w:t>事</w:t>
      </w:r>
      <w:r>
        <w:rPr>
          <w:rFonts w:hAnsi="Times New Roman" w:hint="eastAsia"/>
          <w:sz w:val="23"/>
          <w:szCs w:val="23"/>
        </w:rPr>
        <w:t>務會議通過，送院務會議審核，並陳請校長核定後公布實施，修正時亦同。</w:t>
      </w:r>
    </w:p>
    <w:sectPr w:rsidR="007B738B" w:rsidRPr="007B7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6A" w:rsidRDefault="00AE6C6A" w:rsidP="00691877">
      <w:r>
        <w:separator/>
      </w:r>
    </w:p>
  </w:endnote>
  <w:endnote w:type="continuationSeparator" w:id="0">
    <w:p w:rsidR="00AE6C6A" w:rsidRDefault="00AE6C6A" w:rsidP="006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6A" w:rsidRDefault="00AE6C6A" w:rsidP="00691877">
      <w:r>
        <w:separator/>
      </w:r>
    </w:p>
  </w:footnote>
  <w:footnote w:type="continuationSeparator" w:id="0">
    <w:p w:rsidR="00AE6C6A" w:rsidRDefault="00AE6C6A" w:rsidP="0069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2CC"/>
    <w:multiLevelType w:val="hybridMultilevel"/>
    <w:tmpl w:val="44387C3E"/>
    <w:lvl w:ilvl="0" w:tplc="F2BCAC24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E639AF"/>
    <w:multiLevelType w:val="hybridMultilevel"/>
    <w:tmpl w:val="560201B2"/>
    <w:lvl w:ilvl="0" w:tplc="062898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92C8D"/>
    <w:multiLevelType w:val="hybridMultilevel"/>
    <w:tmpl w:val="98FA199E"/>
    <w:lvl w:ilvl="0" w:tplc="F2BCAC24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3809CE"/>
    <w:multiLevelType w:val="hybridMultilevel"/>
    <w:tmpl w:val="6374F3B8"/>
    <w:lvl w:ilvl="0" w:tplc="AD3E9BE6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B"/>
    <w:rsid w:val="000629C6"/>
    <w:rsid w:val="00116070"/>
    <w:rsid w:val="00391354"/>
    <w:rsid w:val="004A35C7"/>
    <w:rsid w:val="005B7C02"/>
    <w:rsid w:val="00691877"/>
    <w:rsid w:val="007B738B"/>
    <w:rsid w:val="008763FF"/>
    <w:rsid w:val="008A192C"/>
    <w:rsid w:val="008A5CE3"/>
    <w:rsid w:val="008B4961"/>
    <w:rsid w:val="008D04C2"/>
    <w:rsid w:val="008F69A0"/>
    <w:rsid w:val="00A71AC4"/>
    <w:rsid w:val="00A83792"/>
    <w:rsid w:val="00AD133E"/>
    <w:rsid w:val="00AE6C6A"/>
    <w:rsid w:val="00BA4CB5"/>
    <w:rsid w:val="00E515BD"/>
    <w:rsid w:val="00F44994"/>
    <w:rsid w:val="00F66BC8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8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87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Administrator</cp:lastModifiedBy>
  <cp:revision>6</cp:revision>
  <cp:lastPrinted>2017-04-17T07:54:00Z</cp:lastPrinted>
  <dcterms:created xsi:type="dcterms:W3CDTF">2018-06-08T02:56:00Z</dcterms:created>
  <dcterms:modified xsi:type="dcterms:W3CDTF">2020-02-26T08:50:00Z</dcterms:modified>
</cp:coreProperties>
</file>